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B03" w:rsidRPr="00E918FC" w:rsidRDefault="00066B03" w:rsidP="00066B03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918FC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066B03" w:rsidRPr="00143A2A" w:rsidRDefault="00066B03" w:rsidP="00066B03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66B03" w:rsidRDefault="00066B03" w:rsidP="00066B03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7A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товардык рынокторунда үстөмдүк абалды ээлеген чарба жүргүзүүчү субъекттердин мамлекеттик 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7A3F">
        <w:rPr>
          <w:rFonts w:ascii="Times New Roman" w:hAnsi="Times New Roman" w:cs="Times New Roman"/>
          <w:b/>
          <w:sz w:val="28"/>
          <w:szCs w:val="28"/>
          <w:lang w:val="ky-KG"/>
        </w:rPr>
        <w:t>реестрине киргизилген чарба жүргүзүүчү субъекттерге экономикалык-статистикалык байкоо жүргүзүү</w:t>
      </w:r>
      <w:r w:rsidR="004E4F45">
        <w:rPr>
          <w:rFonts w:ascii="Times New Roman" w:hAnsi="Times New Roman" w:cs="Times New Roman"/>
          <w:b/>
          <w:sz w:val="28"/>
          <w:szCs w:val="28"/>
          <w:lang w:val="ky-KG"/>
        </w:rPr>
        <w:t>нүн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7A3F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E4F45" w:rsidRDefault="00066B03" w:rsidP="004E4F4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Жалпы жобо</w:t>
      </w:r>
      <w:r w:rsidR="004E4F45">
        <w:rPr>
          <w:rFonts w:ascii="Times New Roman" w:hAnsi="Times New Roman" w:cs="Times New Roman"/>
          <w:b/>
          <w:sz w:val="28"/>
          <w:szCs w:val="28"/>
          <w:lang w:val="ky-KG"/>
        </w:rPr>
        <w:t>лор</w:t>
      </w:r>
    </w:p>
    <w:p w:rsidR="004E4F45" w:rsidRPr="004E4F45" w:rsidRDefault="004E4F45" w:rsidP="004E4F45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66B03" w:rsidRDefault="00066B03" w:rsidP="00066B0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3A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товардык рынокторунда үстөмдүк абалды ээлеген чарба жүргүзүүчү субъекттердин 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>реестрине киргизилген чарба жүргүзүүчү субъекттерге экономикалык-статистикалык байкоо жүргүзүү</w:t>
      </w:r>
      <w:r w:rsidR="001C7C6E">
        <w:rPr>
          <w:rFonts w:ascii="Times New Roman" w:hAnsi="Times New Roman" w:cs="Times New Roman"/>
          <w:sz w:val="28"/>
          <w:szCs w:val="28"/>
          <w:lang w:val="ky-KG"/>
        </w:rPr>
        <w:t>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</w:t>
      </w:r>
      <w:r w:rsidR="001C7C6E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Тартип)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“Атаандаштык жөнүндө” </w:t>
      </w:r>
      <w:r w:rsidR="001C7C6E"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а ылайык иштелип чыкты жана монополияга каршы орган, анын аймактык бөлүмдөрү (мындан ары – монополияга каршы орган) тарабынан</w:t>
      </w:r>
      <w:r w:rsidRPr="00E75D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>товардык рыноктор</w:t>
      </w:r>
      <w:r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 xml:space="preserve"> үстөмдүк абалды ээлеген чарба жүргүзүүчү субъекттердин </w:t>
      </w:r>
      <w:r>
        <w:rPr>
          <w:rFonts w:ascii="Times New Roman" w:hAnsi="Times New Roman" w:cs="Times New Roman"/>
          <w:sz w:val="28"/>
          <w:szCs w:val="28"/>
          <w:lang w:val="ky-KG"/>
        </w:rPr>
        <w:t>ишине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экономикалык-статистикалык байкоо жүргүзүү</w:t>
      </w:r>
      <w:r w:rsidR="00A62F7C">
        <w:rPr>
          <w:rFonts w:ascii="Times New Roman" w:hAnsi="Times New Roman" w:cs="Times New Roman"/>
          <w:sz w:val="28"/>
          <w:szCs w:val="28"/>
          <w:lang w:val="ky-KG"/>
        </w:rPr>
        <w:t>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тартибин аныктайт.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Экономикалык-статистикалык байкоо жүргүзүүнүн максаты </w:t>
      </w:r>
      <w:r w:rsidRPr="005637DB">
        <w:rPr>
          <w:rFonts w:ascii="Times New Roman" w:hAnsi="Times New Roman" w:cs="Times New Roman"/>
          <w:sz w:val="28"/>
          <w:szCs w:val="28"/>
          <w:lang w:val="ky-KG"/>
        </w:rPr>
        <w:t>үстөмдүк абалды ээлеген чарба жүргүзүүчү субъекттер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5002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“Атаандаштык жөнүндө” </w:t>
      </w:r>
      <w:r w:rsidR="005B6D6F"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ченемдеринин бузулушуна жол бербөө жана Кыргыз Республикасынын рынокторунда атаандаштыкты </w:t>
      </w:r>
      <w:r w:rsidR="005B6D6F">
        <w:rPr>
          <w:rFonts w:ascii="Times New Roman" w:hAnsi="Times New Roman" w:cs="Times New Roman"/>
          <w:sz w:val="28"/>
          <w:szCs w:val="28"/>
          <w:lang w:val="ky-KG"/>
        </w:rPr>
        <w:t xml:space="preserve">коргоону жана </w:t>
      </w:r>
      <w:r>
        <w:rPr>
          <w:rFonts w:ascii="Times New Roman" w:hAnsi="Times New Roman" w:cs="Times New Roman"/>
          <w:sz w:val="28"/>
          <w:szCs w:val="28"/>
          <w:lang w:val="ky-KG"/>
        </w:rPr>
        <w:t>өнүктүрүүнү камсыздоо болуп саналат.</w:t>
      </w:r>
    </w:p>
    <w:p w:rsidR="00066B03" w:rsidRDefault="00066B03" w:rsidP="00066B0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Статистикалык байкоо жүргүзүү – бул </w:t>
      </w:r>
      <w:r w:rsidRPr="003000B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товардык рынокторунда үстөмдүк абалды ээлеген чарба жүргүзүүчү субъекттердин мамлекеттик реестрине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Реестр)</w:t>
      </w:r>
      <w:r w:rsidRPr="003000BF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чарба жүргүзүүчү субъекттер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 алгачкы статистикалык маалыматтарды жыйноо, системалоо жана жалпылоо боюнча иштер.</w:t>
      </w:r>
    </w:p>
    <w:p w:rsidR="00066B03" w:rsidRDefault="00145598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 талдоо – 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 xml:space="preserve">Реестрге </w:t>
      </w:r>
      <w:r w:rsidR="00066B03" w:rsidRPr="003000BF">
        <w:rPr>
          <w:rFonts w:ascii="Times New Roman" w:hAnsi="Times New Roman" w:cs="Times New Roman"/>
          <w:sz w:val="28"/>
          <w:szCs w:val="28"/>
          <w:lang w:val="ky-KG"/>
        </w:rPr>
        <w:t>киргизилген чарба жүргүзүүчү субъекттер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>дин ишинин абалын жана келечегин баалоо, статистикалык байкоо жүргүзүүнүн натыйжасында алынган маалыматтардын негизинде атаандаштыктын абалына оң же терс таасирин тийгизген факторлорду белгилөө.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3BC9">
        <w:rPr>
          <w:rFonts w:ascii="Times New Roman" w:hAnsi="Times New Roman" w:cs="Times New Roman"/>
          <w:b/>
          <w:sz w:val="28"/>
          <w:szCs w:val="28"/>
          <w:lang w:val="ky-KG"/>
        </w:rPr>
        <w:t>2. Экономикалык-статистикалык байкоо жүргүзүү</w:t>
      </w:r>
      <w:r w:rsidR="001455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</w:t>
      </w:r>
      <w:r w:rsidRPr="00213BC9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145598" w:rsidRPr="00213BC9" w:rsidRDefault="00145598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Монополияга каршы орган Реестрге </w:t>
      </w:r>
      <w:r w:rsidRPr="003000BF">
        <w:rPr>
          <w:rFonts w:ascii="Times New Roman" w:hAnsi="Times New Roman" w:cs="Times New Roman"/>
          <w:sz w:val="28"/>
          <w:szCs w:val="28"/>
          <w:lang w:val="ky-KG"/>
        </w:rPr>
        <w:t>киргизилген чарба жүргүзүүчү субъекттер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дин ишине </w:t>
      </w:r>
      <w:r w:rsidR="00145598">
        <w:rPr>
          <w:rFonts w:ascii="Times New Roman" w:hAnsi="Times New Roman" w:cs="Times New Roman"/>
          <w:sz w:val="28"/>
          <w:szCs w:val="28"/>
          <w:lang w:val="ky-KG"/>
        </w:rPr>
        <w:t>жылдын жыйынтыгы боюнча төмөнкүдөй маалыматтарды сур</w:t>
      </w:r>
      <w:r w:rsidR="00174648">
        <w:rPr>
          <w:rFonts w:ascii="Times New Roman" w:hAnsi="Times New Roman" w:cs="Times New Roman"/>
          <w:sz w:val="28"/>
          <w:szCs w:val="28"/>
          <w:lang w:val="ky-KG"/>
        </w:rPr>
        <w:t>оо жолу менен</w:t>
      </w:r>
      <w:r w:rsidR="001455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байкоо жүргүзөт:</w:t>
      </w:r>
    </w:p>
    <w:p w:rsidR="00066B03" w:rsidRPr="0094201E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0278">
        <w:rPr>
          <w:rFonts w:ascii="Times New Roman" w:hAnsi="Times New Roman" w:cs="Times New Roman"/>
          <w:b/>
          <w:sz w:val="28"/>
          <w:szCs w:val="28"/>
          <w:lang w:val="ky-KG"/>
        </w:rPr>
        <w:t xml:space="preserve">- </w:t>
      </w:r>
      <w:r w:rsidRPr="0094201E">
        <w:rPr>
          <w:rFonts w:ascii="Times New Roman" w:hAnsi="Times New Roman" w:cs="Times New Roman"/>
          <w:sz w:val="28"/>
          <w:szCs w:val="28"/>
          <w:lang w:val="ky-KG"/>
        </w:rPr>
        <w:t>товарды</w:t>
      </w:r>
      <w:r w:rsidR="0094201E" w:rsidRPr="0094201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201E"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импортунун жана/же экспортунун өндүрүшүнүн </w:t>
      </w:r>
      <w:r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94201E"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накталай жана нарктык түрдө </w:t>
      </w:r>
      <w:r w:rsidR="00755F42"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r w:rsidRPr="0094201E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94201E" w:rsidRPr="0094201E">
        <w:rPr>
          <w:rFonts w:ascii="Times New Roman" w:hAnsi="Times New Roman" w:cs="Times New Roman"/>
          <w:sz w:val="28"/>
          <w:szCs w:val="28"/>
          <w:lang w:val="ky-KG"/>
        </w:rPr>
        <w:t>тардын</w:t>
      </w:r>
      <w:r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 көлөмү;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баалардын (тарифтердин) деңгээлин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>згөрүү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динамикасы;</w:t>
      </w:r>
    </w:p>
    <w:p w:rsidR="00066B03" w:rsidRDefault="00FA44EA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>баалар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 xml:space="preserve"> (тарифтер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>) өзгөрү</w:t>
      </w:r>
      <w:r>
        <w:rPr>
          <w:rFonts w:ascii="Times New Roman" w:hAnsi="Times New Roman" w:cs="Times New Roman"/>
          <w:sz w:val="28"/>
          <w:szCs w:val="28"/>
          <w:lang w:val="ky-KG"/>
        </w:rPr>
        <w:t>үсүндө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5021">
        <w:rPr>
          <w:rFonts w:ascii="Times New Roman" w:hAnsi="Times New Roman" w:cs="Times New Roman"/>
          <w:sz w:val="28"/>
          <w:szCs w:val="28"/>
          <w:lang w:val="ky-KG"/>
        </w:rPr>
        <w:t>товардын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 xml:space="preserve"> жана көрсөтүлүүчү кызматтардын рентабелдүүлүгүнө таасир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 xml:space="preserve"> тийгиз</w:t>
      </w:r>
      <w:r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 xml:space="preserve"> түз чыгымдар статьясын чечмелөө менен өзгөрүүнүн себептери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>негиздеме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066B0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товар өндүрүүнүн, кызмат көрсөтүүнүн өздүк наркы;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рентабелдүүлүктүн деңгээли;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товарларды жеткирүү, кызматтарды көрсөтүү боюнча типтүү келишим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 xml:space="preserve">. Эгерде </w:t>
      </w:r>
      <w:r>
        <w:rPr>
          <w:rFonts w:ascii="Times New Roman" w:hAnsi="Times New Roman" w:cs="Times New Roman"/>
          <w:sz w:val="28"/>
          <w:szCs w:val="28"/>
          <w:lang w:val="ky-KG"/>
        </w:rPr>
        <w:t>арыз келип түшсө, чарба жүргүзүүчү айрым субъекттер менен түзүлгөн келишимдердин, анын ичинде дистрибьютордук  келишимдердин (макулдашуулардын) көчүрмөлөрү.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Экономикалык-статистикалык байкоо жүргүзүүдө статистика, салык, бажы органдарынын жана Кыргыз Республикасынын мыйзамдарында каралган маалыматтарды берүү жөнүндө ченемдерге ылайык чарба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 xml:space="preserve"> жүргүзүүчү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субъекттердин ишин жөнгө сал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>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(көзөмөлдө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>өчү</w:t>
      </w:r>
      <w:r>
        <w:rPr>
          <w:rFonts w:ascii="Times New Roman" w:hAnsi="Times New Roman" w:cs="Times New Roman"/>
          <w:sz w:val="28"/>
          <w:szCs w:val="28"/>
          <w:lang w:val="ky-KG"/>
        </w:rPr>
        <w:t>) башка мамлекеттик органдардын отчет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44EA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3728F" w:rsidRPr="0053728F" w:rsidRDefault="0053728F" w:rsidP="00537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53728F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x-none"/>
        </w:rPr>
        <w:t>Эгерде арыз келип түшсө жана</w:t>
      </w:r>
      <w:r w:rsidRPr="0053728F">
        <w:rPr>
          <w:rFonts w:ascii="Times New Roman" w:hAnsi="Times New Roman" w:cs="Times New Roman"/>
          <w:sz w:val="28"/>
          <w:szCs w:val="28"/>
          <w:lang w:val="x-none"/>
        </w:rPr>
        <w:t xml:space="preserve">/же атаандаштыктын чектелгени жана </w:t>
      </w:r>
      <w:r w:rsidR="004E4F4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3728F">
        <w:rPr>
          <w:rFonts w:ascii="Times New Roman" w:hAnsi="Times New Roman" w:cs="Times New Roman"/>
          <w:sz w:val="28"/>
          <w:szCs w:val="28"/>
          <w:lang w:val="x-none"/>
        </w:rPr>
        <w:t>Атаандаштык жөнүндө</w:t>
      </w:r>
      <w:r w:rsidR="004E4F4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3728F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4E4F45" w:rsidRPr="0053728F">
        <w:rPr>
          <w:rFonts w:ascii="Times New Roman" w:hAnsi="Times New Roman" w:cs="Times New Roman"/>
          <w:sz w:val="28"/>
          <w:szCs w:val="28"/>
          <w:lang w:val="x-none"/>
        </w:rPr>
        <w:t xml:space="preserve">Кыргыз Республикасынын </w:t>
      </w:r>
      <w:r w:rsidRPr="0053728F">
        <w:rPr>
          <w:rFonts w:ascii="Times New Roman" w:hAnsi="Times New Roman" w:cs="Times New Roman"/>
          <w:sz w:val="28"/>
          <w:szCs w:val="28"/>
          <w:lang w:val="x-none"/>
        </w:rPr>
        <w:t>Мыйзамынын ченемдери бузулган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>дыгы</w:t>
      </w:r>
      <w:r w:rsidRPr="0053728F">
        <w:rPr>
          <w:rFonts w:ascii="Times New Roman" w:hAnsi="Times New Roman" w:cs="Times New Roman"/>
          <w:sz w:val="28"/>
          <w:szCs w:val="28"/>
          <w:lang w:val="x-none"/>
        </w:rPr>
        <w:t xml:space="preserve"> белгилүү болсо, монополияга каршы орган тартип бузуу фактыларын белгилөө үчүн жыл ичинде зарыл болгон маалыматтарды суратууга укуктуу.  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Сур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 xml:space="preserve">оо-талапта </w:t>
      </w:r>
      <w:r>
        <w:rPr>
          <w:rFonts w:ascii="Times New Roman" w:hAnsi="Times New Roman" w:cs="Times New Roman"/>
          <w:sz w:val="28"/>
          <w:szCs w:val="28"/>
          <w:lang w:val="ky-KG"/>
        </w:rPr>
        <w:t>укуктук негиз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>дер</w:t>
      </w:r>
      <w:r>
        <w:rPr>
          <w:rFonts w:ascii="Times New Roman" w:hAnsi="Times New Roman" w:cs="Times New Roman"/>
          <w:sz w:val="28"/>
          <w:szCs w:val="28"/>
          <w:lang w:val="ky-KG"/>
        </w:rPr>
        <w:t>, сур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>оо-талаптын</w:t>
      </w:r>
      <w:r w:rsidR="00CA28B2" w:rsidRPr="00CA28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>максаты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талап кылынган маалымат, ошондой эле 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 xml:space="preserve">суралуучу маалыматтын көлөмүн эске алуу менен монополияга каршы орган белгилеген, </w:t>
      </w:r>
      <w:r>
        <w:rPr>
          <w:rFonts w:ascii="Times New Roman" w:hAnsi="Times New Roman" w:cs="Times New Roman"/>
          <w:sz w:val="28"/>
          <w:szCs w:val="28"/>
          <w:lang w:val="ky-KG"/>
        </w:rPr>
        <w:t>маалымат берилүүгө тийиш болгон</w:t>
      </w:r>
      <w:r w:rsidR="00CA28B2" w:rsidRPr="00CA28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>мөөнөт көрсөтүлөт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A28B2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>
        <w:rPr>
          <w:rFonts w:ascii="Times New Roman" w:hAnsi="Times New Roman" w:cs="Times New Roman"/>
          <w:sz w:val="28"/>
          <w:szCs w:val="28"/>
          <w:lang w:val="ky-KG"/>
        </w:rPr>
        <w:t>сур</w:t>
      </w:r>
      <w:r w:rsidR="006756B4">
        <w:rPr>
          <w:rFonts w:ascii="Times New Roman" w:hAnsi="Times New Roman" w:cs="Times New Roman"/>
          <w:sz w:val="28"/>
          <w:szCs w:val="28"/>
          <w:lang w:val="ky-KG"/>
        </w:rPr>
        <w:t>оо-талап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алынган күндөн </w:t>
      </w:r>
      <w:r w:rsidR="006756B4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>
        <w:rPr>
          <w:rFonts w:ascii="Times New Roman" w:hAnsi="Times New Roman" w:cs="Times New Roman"/>
          <w:sz w:val="28"/>
          <w:szCs w:val="28"/>
          <w:lang w:val="ky-KG"/>
        </w:rPr>
        <w:t>5 (беш) жумуш күнүнөн аз болбошу керек.</w:t>
      </w:r>
    </w:p>
    <w:p w:rsidR="00066B03" w:rsidRDefault="00066B03" w:rsidP="00066B03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Ушул Тартиптин 3-пунктуна ылайык суралган маалыматтар монополияга каршы органга берилбесе же </w:t>
      </w:r>
      <w:r w:rsidR="007F4A96">
        <w:rPr>
          <w:rFonts w:ascii="Times New Roman" w:hAnsi="Times New Roman" w:cs="Times New Roman"/>
          <w:sz w:val="28"/>
          <w:szCs w:val="28"/>
          <w:lang w:val="ky-KG"/>
        </w:rPr>
        <w:t xml:space="preserve">өз убагында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берил</w:t>
      </w:r>
      <w:r w:rsidR="007F4A96">
        <w:rPr>
          <w:rFonts w:ascii="Times New Roman" w:hAnsi="Times New Roman" w:cs="Times New Roman"/>
          <w:sz w:val="28"/>
          <w:szCs w:val="28"/>
          <w:lang w:val="ky-KG"/>
        </w:rPr>
        <w:t>бе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се, ошондой эле </w:t>
      </w:r>
      <w:r w:rsidR="007F4A96">
        <w:rPr>
          <w:rFonts w:ascii="Times New Roman" w:hAnsi="Times New Roman" w:cs="Times New Roman"/>
          <w:sz w:val="28"/>
          <w:szCs w:val="28"/>
          <w:lang w:val="ky-KG"/>
        </w:rPr>
        <w:t>такталбаган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</w:t>
      </w:r>
      <w:r w:rsidR="0094201E" w:rsidRPr="0094201E">
        <w:rPr>
          <w:rFonts w:ascii="Times New Roman" w:hAnsi="Times New Roman" w:cs="Times New Roman"/>
          <w:sz w:val="28"/>
          <w:szCs w:val="28"/>
          <w:lang w:val="ky-KG"/>
        </w:rPr>
        <w:t>атайылап</w:t>
      </w:r>
      <w:r w:rsidR="007F4A96"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берилсе,</w:t>
      </w:r>
      <w:r w:rsidR="009420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“Атаандаштык жөнүндө” </w:t>
      </w:r>
      <w:r w:rsidR="004E4F45"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E82142">
        <w:rPr>
          <w:rFonts w:ascii="Times New Roman" w:hAnsi="Times New Roman" w:cs="Times New Roman"/>
          <w:sz w:val="28"/>
          <w:szCs w:val="28"/>
          <w:lang w:val="ky-KG"/>
        </w:rPr>
        <w:t xml:space="preserve">жана административдик жоопкерчилик жөнүндө </w:t>
      </w:r>
      <w:r w:rsidR="00E82142"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82142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чара көрүү үчүн негиз болуп саналат.</w:t>
      </w:r>
    </w:p>
    <w:p w:rsidR="00066B03" w:rsidRPr="0094201E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Монополияга каршы орган сураткан документтерде камтылган  коммерциялык </w:t>
      </w:r>
      <w:r w:rsidR="00E82142">
        <w:rPr>
          <w:rFonts w:ascii="Times New Roman" w:hAnsi="Times New Roman" w:cs="Times New Roman"/>
          <w:sz w:val="28"/>
          <w:szCs w:val="28"/>
          <w:lang w:val="ky-KG"/>
        </w:rPr>
        <w:t xml:space="preserve">сырга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тийиштүү маалыматтар монополияга каршы орган сураган маалыматтарды берүүдөн баш тартуу үчүн негиз болбошу керек. Монополияга каршы органга берилүүчү жоопто ушундай маалыматтар </w:t>
      </w:r>
      <w:r w:rsidR="00E82142">
        <w:rPr>
          <w:rFonts w:ascii="Times New Roman" w:hAnsi="Times New Roman" w:cs="Times New Roman"/>
          <w:sz w:val="28"/>
          <w:szCs w:val="28"/>
          <w:lang w:val="ky-KG"/>
        </w:rPr>
        <w:t>болсо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чарба жүргүзүүчү субъект </w:t>
      </w:r>
      <w:r w:rsidR="00E82142">
        <w:rPr>
          <w:rFonts w:ascii="Times New Roman" w:hAnsi="Times New Roman" w:cs="Times New Roman"/>
          <w:sz w:val="28"/>
          <w:szCs w:val="28"/>
          <w:lang w:val="ky-KG"/>
        </w:rPr>
        <w:t xml:space="preserve">коммерциялык сырды түзгөн документтердин жана маалыматтардын толук </w:t>
      </w:r>
      <w:r w:rsidR="00E82142"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тизмесин </w:t>
      </w:r>
      <w:r w:rsidR="00A70052" w:rsidRPr="0094201E">
        <w:rPr>
          <w:rFonts w:ascii="Times New Roman" w:hAnsi="Times New Roman" w:cs="Times New Roman"/>
          <w:sz w:val="28"/>
          <w:szCs w:val="28"/>
          <w:lang w:val="ky-KG"/>
        </w:rPr>
        <w:t xml:space="preserve">көрсөтүү менен </w:t>
      </w:r>
      <w:r w:rsidRPr="0094201E">
        <w:rPr>
          <w:rFonts w:ascii="Times New Roman" w:hAnsi="Times New Roman" w:cs="Times New Roman"/>
          <w:sz w:val="28"/>
          <w:szCs w:val="28"/>
          <w:lang w:val="ky-KG"/>
        </w:rPr>
        <w:t>монополияга каршы органга бериши керек.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 Монополияга каршы орган алган маалыматтардын негизинде экономикалык талдоо жүргүзөт, атаандаштыктын абалына оң же терс таасирин тийгиз</w:t>
      </w:r>
      <w:r w:rsidR="00A70052">
        <w:rPr>
          <w:rFonts w:ascii="Times New Roman" w:hAnsi="Times New Roman" w:cs="Times New Roman"/>
          <w:sz w:val="28"/>
          <w:szCs w:val="28"/>
          <w:lang w:val="ky-KG"/>
        </w:rPr>
        <w:t>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факторлорду белгилейт, чарба</w:t>
      </w:r>
      <w:r w:rsidR="00A70052">
        <w:rPr>
          <w:rFonts w:ascii="Times New Roman" w:hAnsi="Times New Roman" w:cs="Times New Roman"/>
          <w:sz w:val="28"/>
          <w:szCs w:val="28"/>
          <w:lang w:val="ky-KG"/>
        </w:rPr>
        <w:t xml:space="preserve"> жүргүзүүчү </w:t>
      </w:r>
      <w:r>
        <w:rPr>
          <w:rFonts w:ascii="Times New Roman" w:hAnsi="Times New Roman" w:cs="Times New Roman"/>
          <w:sz w:val="28"/>
          <w:szCs w:val="28"/>
          <w:lang w:val="ky-KG"/>
        </w:rPr>
        <w:t>субъекттин ишинин абалын жана келечегин баал</w:t>
      </w:r>
      <w:r w:rsidR="00A70052">
        <w:rPr>
          <w:rFonts w:ascii="Times New Roman" w:hAnsi="Times New Roman" w:cs="Times New Roman"/>
          <w:sz w:val="28"/>
          <w:szCs w:val="28"/>
          <w:lang w:val="ky-KG"/>
        </w:rPr>
        <w:t>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6. Чарба жүргүзүүчү субъектт</w:t>
      </w:r>
      <w:r w:rsidR="00A70052">
        <w:rPr>
          <w:rFonts w:ascii="Times New Roman" w:hAnsi="Times New Roman" w:cs="Times New Roman"/>
          <w:sz w:val="28"/>
          <w:szCs w:val="28"/>
          <w:lang w:val="ky-KG"/>
        </w:rPr>
        <w:t>ерд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ишин экономикалык талдоонун жана товардык </w:t>
      </w:r>
      <w:r w:rsidR="00C169C7">
        <w:rPr>
          <w:rFonts w:ascii="Times New Roman" w:hAnsi="Times New Roman" w:cs="Times New Roman"/>
          <w:sz w:val="28"/>
          <w:szCs w:val="28"/>
          <w:lang w:val="ky-KG"/>
        </w:rPr>
        <w:t>рыноктордогу атаандаштык чөйрөнү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талдоо</w:t>
      </w:r>
      <w:r w:rsidR="00C169C7">
        <w:rPr>
          <w:rFonts w:ascii="Times New Roman" w:hAnsi="Times New Roman" w:cs="Times New Roman"/>
          <w:sz w:val="28"/>
          <w:szCs w:val="28"/>
          <w:lang w:val="ky-KG"/>
        </w:rPr>
        <w:t>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жыйынтыгы боюнча Реестрге киргизилген чарба жүргүзүүчү субъекттерге карата төмөнкүдөй чечимдердин бири кабыл алынат: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“Атаандаштык жөнүндө” </w:t>
      </w:r>
      <w:r w:rsidR="00C169C7" w:rsidRPr="001B2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B2DFC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ын ченемдери</w:t>
      </w:r>
      <w:r w:rsidR="00C169C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бузу</w:t>
      </w:r>
      <w:r w:rsidR="00C169C7">
        <w:rPr>
          <w:rFonts w:ascii="Times New Roman" w:hAnsi="Times New Roman" w:cs="Times New Roman"/>
          <w:sz w:val="28"/>
          <w:szCs w:val="28"/>
          <w:lang w:val="ky-KG"/>
        </w:rPr>
        <w:t>у белгилери байкалса</w:t>
      </w:r>
      <w:r w:rsidR="004E1D7F">
        <w:rPr>
          <w:rFonts w:ascii="Times New Roman" w:hAnsi="Times New Roman" w:cs="Times New Roman"/>
          <w:sz w:val="28"/>
          <w:szCs w:val="28"/>
          <w:lang w:val="ky-KG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2012-жылдын 2-июнундагы № 365 токтому менен бекитилген </w:t>
      </w:r>
      <w:r w:rsidRPr="00F30F8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монополияга каршы мыйзамын бузуу тууралуу иштерди карап чыгуунун эрежелерине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 монополияга каршы мыйзамдарды бузуу жөнүндө иштерди карап чыгуу жөнүндө;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E1D7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4E1D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2015-жылдын 20-</w:t>
      </w:r>
      <w:r w:rsidRPr="00C34232">
        <w:rPr>
          <w:rFonts w:ascii="Times New Roman" w:hAnsi="Times New Roman" w:cs="Times New Roman"/>
          <w:sz w:val="28"/>
          <w:szCs w:val="28"/>
          <w:lang w:val="ky-KG"/>
        </w:rPr>
        <w:t>майындагы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34232">
        <w:rPr>
          <w:rFonts w:ascii="Times New Roman" w:hAnsi="Times New Roman" w:cs="Times New Roman"/>
          <w:sz w:val="28"/>
          <w:szCs w:val="28"/>
          <w:lang w:val="ky-KG"/>
        </w:rPr>
        <w:t xml:space="preserve">304 </w:t>
      </w:r>
      <w:r w:rsidR="004E1D7F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Pr="00C3423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товардык рынокторунда үстөмдүк абалды ээлеген </w:t>
      </w:r>
      <w:r w:rsidR="00DF7E3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C34232">
        <w:rPr>
          <w:rFonts w:ascii="Times New Roman" w:hAnsi="Times New Roman" w:cs="Times New Roman"/>
          <w:sz w:val="28"/>
          <w:szCs w:val="28"/>
          <w:lang w:val="ky-KG"/>
        </w:rPr>
        <w:t>арба жүргүзүүчү субъекттердин мамлекеттик реестр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түзүү жана жүргүзүү тартибине ылайык чарба жүргүзүүчү субъектти Реестрден чыгаруу жөнүндө. </w:t>
      </w:r>
    </w:p>
    <w:p w:rsidR="00066B03" w:rsidRDefault="00066B03" w:rsidP="00066B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 Монополияга каршы орган тарабынан жүргүзүлгөн иликтөөнүн жыйынтыгы боюнча монополияга каршы мыйзамдын бузулганы белгилүү болсо, Кыргыз Республикасынын атаандаштык жөнүндө, ошондой эле ишкердик субъекттерин текшерүү</w:t>
      </w:r>
      <w:r w:rsidR="00DC74EB">
        <w:rPr>
          <w:rFonts w:ascii="Times New Roman" w:hAnsi="Times New Roman" w:cs="Times New Roman"/>
          <w:sz w:val="28"/>
          <w:szCs w:val="28"/>
          <w:lang w:val="ky-KG"/>
        </w:rPr>
        <w:t xml:space="preserve">нүн </w:t>
      </w:r>
      <w:r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 w:rsidR="00DC74E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74EB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</w:t>
      </w:r>
      <w:r>
        <w:rPr>
          <w:rFonts w:ascii="Times New Roman" w:hAnsi="Times New Roman" w:cs="Times New Roman"/>
          <w:sz w:val="28"/>
          <w:szCs w:val="28"/>
          <w:lang w:val="ky-KG"/>
        </w:rPr>
        <w:t>ылайык чаралар көрүлөт.</w:t>
      </w:r>
    </w:p>
    <w:p w:rsidR="00066B03" w:rsidRPr="00EB4EAA" w:rsidRDefault="00066B03" w:rsidP="00EB4EA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 </w:t>
      </w:r>
      <w:r w:rsidRPr="00EB4EAA">
        <w:rPr>
          <w:rFonts w:ascii="Times New Roman" w:hAnsi="Times New Roman" w:cs="Times New Roman"/>
          <w:sz w:val="28"/>
          <w:szCs w:val="28"/>
          <w:lang w:val="ky-KG"/>
        </w:rPr>
        <w:t xml:space="preserve">Чарба жүргүзүүчү субъект монополияга каршы органдын чечимине макул болбосо, </w:t>
      </w:r>
      <w:r w:rsidR="00EB4EAA" w:rsidRPr="00EB4EA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администрациялык иштин негиздери жана администрациялык жол-жоболор жөнүндө мыйзамдарда</w:t>
      </w:r>
      <w:r w:rsidR="00E470A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каралган,</w:t>
      </w:r>
      <w:r w:rsidR="00001B5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EB4EAA" w:rsidRPr="00EB4EA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же соттук тартипте, ал эми администрациялык жаза-чараларын колдонуу бөлүгүндө </w:t>
      </w:r>
      <w:r w:rsidR="00001B5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–</w:t>
      </w:r>
      <w:r w:rsidR="00EB4EAA" w:rsidRPr="00EB4EA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001B5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EB4EAA" w:rsidRPr="00EB4EA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администрациялык жоопкерчилик жөнүндө мыйзамдар</w:t>
      </w:r>
      <w:r w:rsidR="00001B5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ын</w:t>
      </w:r>
      <w:r w:rsidR="00EB4EAA" w:rsidRPr="00EB4EA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да каралган тартипте даттанууга укуктуу.</w:t>
      </w:r>
    </w:p>
    <w:p w:rsidR="00EB4EAA" w:rsidRPr="00EB4EAA" w:rsidRDefault="00EB4EAA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EB4EAA" w:rsidRPr="00EB4EAA" w:rsidSect="00E12AA1">
      <w:pgSz w:w="11906" w:h="16838"/>
      <w:pgMar w:top="1276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94" w:rsidRDefault="00880594" w:rsidP="00863D2C">
      <w:pPr>
        <w:spacing w:after="0" w:line="240" w:lineRule="auto"/>
      </w:pPr>
      <w:r>
        <w:separator/>
      </w:r>
    </w:p>
  </w:endnote>
  <w:endnote w:type="continuationSeparator" w:id="0">
    <w:p w:rsidR="00880594" w:rsidRDefault="00880594" w:rsidP="0086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94" w:rsidRDefault="00880594" w:rsidP="00863D2C">
      <w:pPr>
        <w:spacing w:after="0" w:line="240" w:lineRule="auto"/>
      </w:pPr>
      <w:r>
        <w:separator/>
      </w:r>
    </w:p>
  </w:footnote>
  <w:footnote w:type="continuationSeparator" w:id="0">
    <w:p w:rsidR="00880594" w:rsidRDefault="00880594" w:rsidP="00863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4A7C3A"/>
    <w:multiLevelType w:val="hybridMultilevel"/>
    <w:tmpl w:val="A2F2CFAE"/>
    <w:lvl w:ilvl="0" w:tplc="82DE14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BC40E12"/>
    <w:multiLevelType w:val="hybridMultilevel"/>
    <w:tmpl w:val="C49AC520"/>
    <w:lvl w:ilvl="0" w:tplc="A904A51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03"/>
    <w:rsid w:val="00001B5A"/>
    <w:rsid w:val="00066B03"/>
    <w:rsid w:val="000700AE"/>
    <w:rsid w:val="00145598"/>
    <w:rsid w:val="00174648"/>
    <w:rsid w:val="001C7C6E"/>
    <w:rsid w:val="0026729E"/>
    <w:rsid w:val="004B432C"/>
    <w:rsid w:val="004E0380"/>
    <w:rsid w:val="004E1D7F"/>
    <w:rsid w:val="004E4F45"/>
    <w:rsid w:val="0053728F"/>
    <w:rsid w:val="005B6D6F"/>
    <w:rsid w:val="006168C3"/>
    <w:rsid w:val="006756B4"/>
    <w:rsid w:val="00732954"/>
    <w:rsid w:val="00755F42"/>
    <w:rsid w:val="007F4A96"/>
    <w:rsid w:val="00863D2C"/>
    <w:rsid w:val="00880594"/>
    <w:rsid w:val="008F5A4E"/>
    <w:rsid w:val="00906F02"/>
    <w:rsid w:val="0094201E"/>
    <w:rsid w:val="00972CC9"/>
    <w:rsid w:val="00A62F7C"/>
    <w:rsid w:val="00A70052"/>
    <w:rsid w:val="00AA0FE8"/>
    <w:rsid w:val="00C05021"/>
    <w:rsid w:val="00C169C7"/>
    <w:rsid w:val="00CA28B2"/>
    <w:rsid w:val="00CC14D8"/>
    <w:rsid w:val="00D63A7B"/>
    <w:rsid w:val="00DC74EB"/>
    <w:rsid w:val="00DF7E31"/>
    <w:rsid w:val="00E12AA1"/>
    <w:rsid w:val="00E470A9"/>
    <w:rsid w:val="00E82142"/>
    <w:rsid w:val="00E90278"/>
    <w:rsid w:val="00E918FC"/>
    <w:rsid w:val="00EB4EAA"/>
    <w:rsid w:val="00FA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A50BA-B54D-4536-917B-41E1AB45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B03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3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3D2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3D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3D2C"/>
  </w:style>
  <w:style w:type="paragraph" w:styleId="a8">
    <w:name w:val="footer"/>
    <w:basedOn w:val="a"/>
    <w:link w:val="a9"/>
    <w:uiPriority w:val="99"/>
    <w:unhideWhenUsed/>
    <w:rsid w:val="00863D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3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Эламан Шамшидинов</dc:creator>
  <cp:lastModifiedBy>meiman</cp:lastModifiedBy>
  <cp:revision>21</cp:revision>
  <cp:lastPrinted>2018-06-20T11:59:00Z</cp:lastPrinted>
  <dcterms:created xsi:type="dcterms:W3CDTF">2018-06-20T10:10:00Z</dcterms:created>
  <dcterms:modified xsi:type="dcterms:W3CDTF">2018-08-03T04:35:00Z</dcterms:modified>
</cp:coreProperties>
</file>